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EEE" w:rsidRPr="00635B62" w:rsidRDefault="003B1D8F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635B62">
        <w:rPr>
          <w:i/>
          <w:lang w:eastAsia="ar-SA"/>
        </w:rPr>
        <w:t>.,</w:t>
      </w:r>
      <w:r w:rsidR="005D4C40" w:rsidRPr="00635B62">
        <w:rPr>
          <w:i/>
          <w:lang w:eastAsia="ar-SA"/>
        </w:rPr>
        <w:t xml:space="preserve">                                                                        </w:t>
      </w:r>
      <w:r w:rsidR="00C10EEE" w:rsidRPr="00635B62">
        <w:rPr>
          <w:i/>
          <w:lang w:eastAsia="ar-SA"/>
        </w:rPr>
        <w:t xml:space="preserve">                        </w:t>
      </w:r>
      <w:r w:rsidR="00C10EEE" w:rsidRPr="00635B62">
        <w:rPr>
          <w:i/>
        </w:rPr>
        <w:t xml:space="preserve">Załącznik nr 4 do zarządzenia nr </w:t>
      </w:r>
      <w:r w:rsidR="00C94DBC" w:rsidRPr="00635B62">
        <w:rPr>
          <w:i/>
        </w:rPr>
        <w:t>22</w:t>
      </w:r>
      <w:r w:rsidR="00C10EEE" w:rsidRPr="00635B62">
        <w:rPr>
          <w:i/>
        </w:rPr>
        <w:t>/2020</w:t>
      </w:r>
    </w:p>
    <w:p w:rsidR="00951F9B" w:rsidRPr="00635B62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</w:pPr>
      <w:r w:rsidRPr="00635B62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 xml:space="preserve">                         </w:t>
      </w:r>
    </w:p>
    <w:p w:rsidR="0024724B" w:rsidRPr="00635B62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635B62">
        <w:rPr>
          <w:b/>
          <w:i/>
        </w:rPr>
        <w:tab/>
      </w:r>
    </w:p>
    <w:p w:rsidR="001511D9" w:rsidRPr="00635B62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635B62">
        <w:rPr>
          <w:rFonts w:ascii="Times New Roman" w:hAnsi="Times New Roman" w:cs="Times New Roman"/>
          <w:b/>
          <w:color w:val="auto"/>
        </w:rPr>
        <w:t>KARTA PRZEDMIOTU</w:t>
      </w:r>
    </w:p>
    <w:p w:rsidR="001511D9" w:rsidRPr="00635B62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635B62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35B6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635B62" w:rsidRDefault="00D70508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0912-7LEK-</w:t>
            </w:r>
            <w:r w:rsidR="008C586F"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SNCh</w:t>
            </w:r>
          </w:p>
        </w:tc>
      </w:tr>
      <w:tr w:rsidR="001511D9" w:rsidRPr="00635B62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635B62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35B62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D9" w:rsidRPr="00635B62" w:rsidRDefault="008C586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Stany nagłe w chirurgii</w:t>
            </w:r>
          </w:p>
          <w:p w:rsidR="007A11A2" w:rsidRPr="00635B62" w:rsidRDefault="007A11A2" w:rsidP="007A11A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  <w:r w:rsidRPr="00635B62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  <w:lang w:val="en-US"/>
              </w:rPr>
              <w:t>Emergency condition in surgery</w:t>
            </w:r>
          </w:p>
          <w:p w:rsidR="001E1B38" w:rsidRPr="00635B62" w:rsidRDefault="001E1B38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635B62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635B6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35B62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35B62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1511D9" w:rsidRPr="00635B62" w:rsidRDefault="001511D9" w:rsidP="001511D9">
      <w:pPr>
        <w:rPr>
          <w:rFonts w:ascii="Times New Roman" w:hAnsi="Times New Roman" w:cs="Times New Roman"/>
          <w:b/>
          <w:color w:val="auto"/>
        </w:rPr>
      </w:pPr>
    </w:p>
    <w:p w:rsidR="001511D9" w:rsidRPr="00635B62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35B62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635B62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35B6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35B62" w:rsidRDefault="00D705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Lekarski</w:t>
            </w:r>
          </w:p>
        </w:tc>
      </w:tr>
      <w:tr w:rsidR="001511D9" w:rsidRPr="00635B62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35B6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35B62" w:rsidRDefault="00D705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 niestacjonarne</w:t>
            </w:r>
          </w:p>
        </w:tc>
      </w:tr>
      <w:tr w:rsidR="001511D9" w:rsidRPr="00635B62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35B6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635B62" w:rsidRDefault="00D70508" w:rsidP="00D705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studia magisterskie</w:t>
            </w:r>
          </w:p>
        </w:tc>
      </w:tr>
      <w:tr w:rsidR="001511D9" w:rsidRPr="00635B62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35B6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35B62" w:rsidRDefault="00D705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635B62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35B62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35B62" w:rsidRDefault="00110829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n. med. Jacek Bicki</w:t>
            </w:r>
          </w:p>
        </w:tc>
      </w:tr>
      <w:tr w:rsidR="001511D9" w:rsidRPr="00635B62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35B62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35B62" w:rsidRDefault="001108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jacek.bicki@ujk.edu.pl</w:t>
            </w:r>
          </w:p>
        </w:tc>
      </w:tr>
    </w:tbl>
    <w:p w:rsidR="001511D9" w:rsidRPr="00635B62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635B62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35B62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635B62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35B62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35B62" w:rsidRDefault="000D0B3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635B62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35B62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635B62" w:rsidRDefault="00847B1A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:rsidR="001511D9" w:rsidRPr="00635B62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E4083" w:rsidRPr="00635B62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35B62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635B62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35B62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35B62" w:rsidRDefault="0058377C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 (C)</w:t>
            </w:r>
          </w:p>
        </w:tc>
      </w:tr>
      <w:tr w:rsidR="001511D9" w:rsidRPr="00635B62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35B62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35B62" w:rsidRDefault="00CF19C6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635B62">
              <w:rPr>
                <w:sz w:val="20"/>
                <w:szCs w:val="20"/>
              </w:rPr>
              <w:t>Oddziały kliniczne</w:t>
            </w:r>
            <w:r w:rsidR="003E64B7" w:rsidRPr="00635B62">
              <w:rPr>
                <w:sz w:val="20"/>
                <w:szCs w:val="20"/>
              </w:rPr>
              <w:t xml:space="preserve"> WSZZ</w:t>
            </w:r>
          </w:p>
        </w:tc>
      </w:tr>
      <w:tr w:rsidR="001511D9" w:rsidRPr="00635B62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35B62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35B62" w:rsidRDefault="0058377C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1511D9" w:rsidRPr="00635B62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35B62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0F" w:rsidRPr="00635B62" w:rsidRDefault="00794E06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635B62">
              <w:rPr>
                <w:sz w:val="20"/>
                <w:szCs w:val="20"/>
              </w:rPr>
              <w:t>Ćwiczenia- analiza przypadków klinicznych, prezentacje multimodalne</w:t>
            </w:r>
          </w:p>
        </w:tc>
      </w:tr>
      <w:tr w:rsidR="00420A29" w:rsidRPr="00635B62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635B62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635B62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AC0" w:rsidRPr="00635B62" w:rsidRDefault="00CF19C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sz w:val="20"/>
                <w:szCs w:val="20"/>
              </w:rPr>
              <w:t>Chirurgia. Podręcznik dla studentów. Redakcja naukowa: Grzegorz Wallner, współpraca naukowa: Tomasz Banasiewicz, Piotr Richter, Tomasz Skoczylas, PZWL, Wydawnictwo Lekarskie, Wydanie I, Warszawa 2025, ISBN 978-83-01-24134-6, Copyright by Wydawnictwo Naukowe PWN SA. Warszawa 2025</w:t>
            </w:r>
          </w:p>
        </w:tc>
      </w:tr>
      <w:tr w:rsidR="00420A29" w:rsidRPr="00635B62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635B62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635B62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C6" w:rsidRPr="00635B62" w:rsidRDefault="00CF19C6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sz w:val="20"/>
                <w:szCs w:val="20"/>
              </w:rPr>
              <w:t>1.Ostre schorzenia jamy brzusznej, Redakcja Naukowa: Grzegorz Wallner, Piotr Richter, Tomasz Banasiewicz, PZWL, Wydawnictwo Lekarskie Wydanie I, Warszawa 2024, ISBN 978-83-01-23438-6, Copyright by Wydawnictwo Naukowe PWN, Warszawa 2024</w:t>
            </w:r>
          </w:p>
          <w:p w:rsidR="00CF19C6" w:rsidRPr="00635B62" w:rsidRDefault="00CF19C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1511D9" w:rsidRPr="00635B62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635B62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35B62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635B62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635B62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6C" w:rsidRPr="00635B62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635B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635B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="0066006C" w:rsidRPr="00635B62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C1.</w:t>
            </w:r>
            <w:r w:rsidR="00845406" w:rsidRPr="00635B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3A2B31" w:rsidRPr="00635B6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Przekazanie studentom usystematyzowanej wiedzy w zakresie chirurgii stanów nagłych, obejmującej ich specyfikę, diagnostykę i zasady postępowania, współpracę lekarzy różnych specjalności, oraz wykorzystanie technik minimalnie inwazyjnych w leczeniu</w:t>
            </w:r>
          </w:p>
          <w:p w:rsidR="003A2B31" w:rsidRPr="00635B62" w:rsidRDefault="0066006C" w:rsidP="003A2B31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C2.</w:t>
            </w:r>
            <w:r w:rsidR="003E64B7" w:rsidRPr="00635B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3A2B31" w:rsidRPr="00635B6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Rozwijanie u</w:t>
            </w:r>
            <w:r w:rsidR="0044490B" w:rsidRPr="00635B6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miejętności analizy przypadków klinicznych i interpretacji badań diagnostycznych z zastosowaniem aktualnych standardów postepowania.</w:t>
            </w:r>
          </w:p>
          <w:p w:rsidR="0044490B" w:rsidRPr="00635B62" w:rsidRDefault="0044490B" w:rsidP="003A2B31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C3.</w:t>
            </w:r>
            <w:r w:rsidR="003E64B7" w:rsidRPr="00635B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Pr="00635B6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Kształtowanie umiejętności pracy zespołowej, komunikacji oraz formułowania wniosków diagnostycznych i </w:t>
            </w:r>
            <w:r w:rsidR="003E64B7" w:rsidRPr="00635B6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terapeutycznych.</w:t>
            </w:r>
          </w:p>
          <w:p w:rsidR="0066006C" w:rsidRPr="00635B62" w:rsidRDefault="0084540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66006C" w:rsidRPr="00635B62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4" w:rsidRPr="00635B62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635B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ED620C" w:rsidRPr="00635B62" w:rsidRDefault="000E3B84" w:rsidP="00ED620C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ED620C"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wiczenia </w:t>
            </w:r>
          </w:p>
          <w:p w:rsidR="00393892" w:rsidRPr="00635B62" w:rsidRDefault="00ED620C" w:rsidP="00393892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  <w:r w:rsidR="00393892"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Krwotok</w:t>
            </w:r>
            <w:r w:rsidR="00CF19C6"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wewnętrzny i zewnętrzny,</w:t>
            </w:r>
            <w:r w:rsidR="00393892"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patofizjologia, diagnostyka , postępowanie</w:t>
            </w:r>
            <w:r w:rsidR="00CF19C6"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uwzględnieniem metod małoinwazyjnych</w:t>
            </w:r>
          </w:p>
          <w:p w:rsidR="00CF19C6" w:rsidRPr="00635B62" w:rsidRDefault="00CF19C6" w:rsidP="00393892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Urazy głowy, uraz głowy jako stan zagrożenia życia, ciśnienie śródczaszkowe i jego implikacje, badanie chorego nieprzytomnego, </w:t>
            </w:r>
            <w:r w:rsidR="008A4201"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leczenie zachowawcze i operacyjne</w:t>
            </w:r>
          </w:p>
          <w:p w:rsidR="00ED620C" w:rsidRPr="00635B62" w:rsidRDefault="008A4201" w:rsidP="000E3B84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ED620C"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="00393892"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Urazy klatki piersiowej</w:t>
            </w:r>
            <w:r w:rsidR="00CF19C6"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93892"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CF19C6"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patofizjologia urazu, </w:t>
            </w:r>
            <w:r w:rsidR="00393892"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drenaż klatki piersiowej, nakłucie worka osierdziowego</w:t>
            </w:r>
          </w:p>
          <w:p w:rsidR="008A4201" w:rsidRPr="00635B62" w:rsidRDefault="008A4201" w:rsidP="000E3B84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 Urazy jamy brzusznej i miednicy, diagnostyka i leczenie</w:t>
            </w:r>
          </w:p>
          <w:p w:rsidR="0066006C" w:rsidRPr="00635B62" w:rsidRDefault="008A4201" w:rsidP="008A4201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393892"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Uraz wielonarządowy,</w:t>
            </w:r>
            <w:r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zasady segregacji medycznej</w:t>
            </w:r>
            <w:r w:rsidR="00393892"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diagnostyka, leczenie </w:t>
            </w:r>
            <w:r w:rsidR="00EA76B4"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wielozespołowe</w:t>
            </w:r>
          </w:p>
          <w:p w:rsidR="00EA76B4" w:rsidRPr="00635B62" w:rsidRDefault="00EA76B4" w:rsidP="008A4201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 Medycyna pola walki</w:t>
            </w:r>
          </w:p>
          <w:p w:rsidR="00EA76B4" w:rsidRPr="00635B62" w:rsidRDefault="00EA76B4" w:rsidP="008A4201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7.Ostry brzuch ( niedrożność, zapalenie otrzewnej, krwotok, </w:t>
            </w:r>
            <w:r w:rsidR="003B1D8F"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ostre niedokrwienie jelit</w:t>
            </w:r>
            <w:r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:rsidR="00DC60F8" w:rsidRPr="00635B62" w:rsidRDefault="00DC60F8" w:rsidP="008A4201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8. Oparzenia, odmrożenia </w:t>
            </w:r>
          </w:p>
        </w:tc>
      </w:tr>
    </w:tbl>
    <w:p w:rsidR="00CE7F64" w:rsidRPr="00635B62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3E64B7" w:rsidRPr="00635B62" w:rsidRDefault="003E64B7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3E64B7" w:rsidRPr="00635B62" w:rsidRDefault="003E64B7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CE7F64" w:rsidRPr="00635B62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35B62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Przedmiotowe efekty </w:t>
      </w:r>
      <w:r w:rsidR="00AC5C34" w:rsidRPr="00635B62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50BFD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39F" w:rsidRPr="00C50BFD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0BF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50BF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C50BFD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0BF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C50BFD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0BF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50BF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50BF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50BF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50BF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50BF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50BFD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C50BFD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50B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50BF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C50BFD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C50BFD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B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C50BFD" w:rsidRDefault="008C586F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BFD">
              <w:rPr>
                <w:rFonts w:ascii="Times New Roman" w:hAnsi="Times New Roman" w:cs="Times New Roman"/>
                <w:sz w:val="20"/>
                <w:szCs w:val="20"/>
              </w:rPr>
              <w:t>Zna i rozumie zasady kwalifikacji do podstawowych zabiegów operacyjnych i inwazyjnych procedur diagnostyczno-leczniczych, zasady ich wykonywania i najczęstsze powikłania;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C50BFD" w:rsidRDefault="0058377C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B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F.W</w:t>
            </w:r>
            <w:r w:rsidR="008C586F" w:rsidRPr="00C50B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B6239F" w:rsidRPr="00C50BFD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C50BFD" w:rsidRDefault="005837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B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C50BFD" w:rsidRDefault="000267E0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B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i rozumie </w:t>
            </w:r>
            <w:r w:rsidRPr="00C50BFD">
              <w:rPr>
                <w:rFonts w:ascii="Times New Roman" w:hAnsi="Times New Roman" w:cs="Times New Roman"/>
                <w:sz w:val="20"/>
                <w:szCs w:val="20"/>
              </w:rPr>
              <w:t>zasady bezpieczeństwa okołooperacyjnego, przygotowania pacjenta do operacji, wykonania znieczulenia ogólnego i miejscowego oraz kontrolowanej sedacji;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C50BFD" w:rsidRDefault="0058377C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B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F.W</w:t>
            </w:r>
            <w:r w:rsidR="008C586F" w:rsidRPr="00C50B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CE7F64" w:rsidRPr="00C50BFD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C50BFD" w:rsidRDefault="00CE7F64" w:rsidP="00CE7F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B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50BF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C50BFD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C50BFD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B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C50BFD" w:rsidRDefault="0058377C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B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  <w:r w:rsidRPr="00C50BFD">
              <w:rPr>
                <w:rFonts w:ascii="Times New Roman" w:hAnsi="Times New Roman" w:cs="Times New Roman"/>
                <w:sz w:val="20"/>
                <w:szCs w:val="20"/>
              </w:rPr>
              <w:t>asystować przy typowym zabiegu operacyjnym, przygotowywać pole operacyjne i znieczulać miejscowo okolicę operowaną;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C50BFD" w:rsidRDefault="0058377C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B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F.U1</w:t>
            </w:r>
          </w:p>
        </w:tc>
      </w:tr>
      <w:tr w:rsidR="000B480F" w:rsidRPr="00C50BFD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0F" w:rsidRPr="00C50BFD" w:rsidRDefault="005837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B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0F" w:rsidRPr="00C50BFD" w:rsidRDefault="0058377C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B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  <w:r w:rsidRPr="00C50BFD">
              <w:rPr>
                <w:rFonts w:ascii="Times New Roman" w:hAnsi="Times New Roman" w:cs="Times New Roman"/>
                <w:sz w:val="20"/>
                <w:szCs w:val="20"/>
              </w:rPr>
              <w:t>posługiwać się podstawowymi narzędziami chirurgicznymi;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0F" w:rsidRPr="00C50BFD" w:rsidRDefault="0058377C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B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F.U2</w:t>
            </w:r>
          </w:p>
        </w:tc>
      </w:tr>
      <w:tr w:rsidR="00CE7F64" w:rsidRPr="00C50BFD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C50BFD" w:rsidRDefault="00CE7F64" w:rsidP="00CE7F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B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50BF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C50BFD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C50BFD" w:rsidRDefault="00B6239F" w:rsidP="00C50BF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B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C50BFD" w:rsidRDefault="003E64B7" w:rsidP="005837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B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="000267E0" w:rsidRPr="00C50B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est gotów do </w:t>
            </w:r>
            <w:r w:rsidR="000267E0" w:rsidRPr="00C50BFD">
              <w:rPr>
                <w:rFonts w:ascii="Times New Roman" w:hAnsi="Times New Roman" w:cs="Times New Roman"/>
                <w:sz w:val="20"/>
                <w:szCs w:val="20"/>
              </w:rPr>
              <w:t>przestrzegania tajemnicy lekarskiej i praw pacjenta;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C50BFD" w:rsidRDefault="0058377C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B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H.S</w:t>
            </w:r>
            <w:r w:rsidR="008C586F" w:rsidRPr="00C50B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0B480F" w:rsidRPr="00C50BFD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0F" w:rsidRPr="00C50BFD" w:rsidRDefault="005837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B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0F" w:rsidRPr="00C50BFD" w:rsidRDefault="003E64B7" w:rsidP="00026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B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="000267E0" w:rsidRPr="00C50B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est gotów do  </w:t>
            </w:r>
            <w:r w:rsidR="000267E0" w:rsidRPr="00C50BFD">
              <w:rPr>
                <w:rFonts w:ascii="Times New Roman" w:hAnsi="Times New Roman" w:cs="Times New Roman"/>
                <w:sz w:val="20"/>
                <w:szCs w:val="20"/>
              </w:rPr>
              <w:t>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0F" w:rsidRPr="00C50BFD" w:rsidRDefault="0058377C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B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H.S</w:t>
            </w:r>
            <w:r w:rsidR="008C586F" w:rsidRPr="00C50B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</w:tr>
    </w:tbl>
    <w:p w:rsidR="00AC5C34" w:rsidRPr="00635B62" w:rsidRDefault="00AC5C34">
      <w:pPr>
        <w:rPr>
          <w:color w:val="auto"/>
        </w:rPr>
      </w:pPr>
    </w:p>
    <w:p w:rsidR="00635B62" w:rsidRPr="00635B62" w:rsidRDefault="00635B62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635B62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635B62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635B62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BE3" w:rsidRPr="00635B62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A40BE3" w:rsidRPr="00635B62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635B62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635B62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635B62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BE3" w:rsidRPr="00635B62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635B62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35B6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635B62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35B6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635B6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635B62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35B6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635B6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635B62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35B6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635B62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635B62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635B62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35B6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635B6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635B62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35B6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635B6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635B6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635B6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635B62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35B6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635B6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635B6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635B6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:rsidR="00ED620C" w:rsidRPr="00635B62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635B6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635B6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635B6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635B6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635B6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635B62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5E6" w:rsidRPr="00635B62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635B6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635B62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635B6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635B6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635B6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635B62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E6" w:rsidRPr="00635B62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635B6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635B6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635B6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635B6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635B6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635B6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635B6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635B6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635B6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635B62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635B62" w:rsidRDefault="007B75E6" w:rsidP="00814B3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635B62" w:rsidRDefault="00635B6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635B62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635B62" w:rsidRDefault="0058377C" w:rsidP="00814B3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635B62" w:rsidRDefault="00635B6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635B62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35B62" w:rsidRPr="00635B62" w:rsidTr="00EC181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35B62" w:rsidRPr="00635B62" w:rsidRDefault="00635B62" w:rsidP="00635B62">
            <w:r w:rsidRPr="00635B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62" w:rsidRPr="00635B62" w:rsidRDefault="00635B62" w:rsidP="00635B62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35B62" w:rsidRPr="00635B62" w:rsidTr="00EC181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35B62" w:rsidRPr="00635B62" w:rsidRDefault="00635B62" w:rsidP="00635B62">
            <w:r w:rsidRPr="00635B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35B62" w:rsidRPr="00635B62" w:rsidTr="00EC181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35B62" w:rsidRPr="00635B62" w:rsidRDefault="00635B62" w:rsidP="00635B62">
            <w:r w:rsidRPr="00635B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35B62" w:rsidRPr="00635B62" w:rsidTr="00EC181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5B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35B62" w:rsidRPr="00635B62" w:rsidRDefault="00635B62" w:rsidP="00635B62">
            <w:r w:rsidRPr="00635B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5B62" w:rsidRPr="00635B62" w:rsidRDefault="00635B62" w:rsidP="0063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8115D0" w:rsidRPr="00635B62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635B62">
        <w:rPr>
          <w:b/>
          <w:i/>
          <w:sz w:val="16"/>
          <w:szCs w:val="16"/>
        </w:rPr>
        <w:t>*niepotrzebne usunąć</w:t>
      </w:r>
    </w:p>
    <w:p w:rsidR="00A40BE3" w:rsidRPr="00635B62" w:rsidRDefault="00A40BE3" w:rsidP="001511D9">
      <w:pPr>
        <w:rPr>
          <w:rFonts w:ascii="Times New Roman" w:hAnsi="Times New Roman" w:cs="Times New Roman"/>
          <w:color w:val="auto"/>
        </w:rPr>
      </w:pPr>
    </w:p>
    <w:p w:rsidR="00635B62" w:rsidRPr="00635B62" w:rsidRDefault="00635B62" w:rsidP="001511D9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4113CE" w:rsidTr="00ED620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4113CE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13C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4113C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4113C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4113CE" w:rsidTr="00ED620C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4113CE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13C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4113CE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13C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4113CE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13C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BB04D4" w:rsidRPr="004113CE" w:rsidTr="00ED620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4D4" w:rsidRPr="004113CE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4113CE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4113CE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  <w:p w:rsidR="00F3789A" w:rsidRPr="004113CE" w:rsidRDefault="00F3789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4113CE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13C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4113CE" w:rsidRDefault="002B36AC" w:rsidP="008115D0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13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opanował wiedzę na poziomie podstawowym, rozumie główne pojęcia, ale ma </w:t>
            </w:r>
            <w:r w:rsidR="00635B62" w:rsidRPr="004113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trudności</w:t>
            </w:r>
            <w:r w:rsidRPr="004113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powiązaniem faktów, udziela odpowiedzi fragmentarycznie,</w:t>
            </w:r>
            <w:r w:rsidR="00635B62" w:rsidRPr="004113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113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Wynik testu 61-68%</w:t>
            </w:r>
          </w:p>
        </w:tc>
      </w:tr>
      <w:tr w:rsidR="00BB04D4" w:rsidRPr="004113CE" w:rsidTr="00ED620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4113CE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4113CE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13C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4113CE" w:rsidRDefault="002B36A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13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Student posiada wiedzę podstawową, potrafi udzielić odpowiedzi usystematyzowanych, ale wymaga </w:t>
            </w:r>
            <w:r w:rsidR="00635B62" w:rsidRPr="004113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częściowej</w:t>
            </w:r>
            <w:r w:rsidRPr="004113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pomocy prowadz</w:t>
            </w:r>
            <w:r w:rsidR="00F02427" w:rsidRPr="004113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</w:t>
            </w:r>
            <w:r w:rsidRPr="004113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cego</w:t>
            </w:r>
            <w:r w:rsidR="00F02427" w:rsidRPr="004113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113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Wynik testu 69-76%</w:t>
            </w:r>
          </w:p>
        </w:tc>
      </w:tr>
      <w:tr w:rsidR="00BB04D4" w:rsidRPr="004113CE" w:rsidTr="00ED620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4113CE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4113CE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13C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4113CE" w:rsidRDefault="002B36A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13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opanował wiedzę na </w:t>
            </w:r>
            <w:r w:rsidR="00DC19C5" w:rsidRPr="004113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poziomie dobrym, potrafi samodzielnie odpowiadać i wyjaśnić zjawiska łączy wiedze z różnych działów</w:t>
            </w:r>
            <w:r w:rsidR="00F02427" w:rsidRPr="004113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113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Wynik testu 77-84 %</w:t>
            </w:r>
          </w:p>
        </w:tc>
      </w:tr>
      <w:tr w:rsidR="00BB04D4" w:rsidRPr="004113CE" w:rsidTr="00ED620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4113CE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4113CE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13C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4113CE" w:rsidRDefault="00DC19C5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13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wykazuje wiedzę wykraczającą poza zakres podstawowy, posługuje się aktualnym piśmiennictwem, potrafi zastosować wiedzę do analizy przypadków. </w:t>
            </w:r>
            <w:r w:rsidR="002B36AC" w:rsidRPr="004113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Wynik testu  85-92 %</w:t>
            </w:r>
          </w:p>
        </w:tc>
      </w:tr>
      <w:tr w:rsidR="00BB04D4" w:rsidRPr="004113CE" w:rsidTr="00F3789A">
        <w:trPr>
          <w:trHeight w:val="500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4113CE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4113CE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13C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4113CE" w:rsidRDefault="00DC19C5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13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posiada wiedzę bardzo dobrą i pogłębioną, umie krytycznie analizować informacje, odnosić je do praktyki klinicznej i aktualnych wytycznych. </w:t>
            </w:r>
            <w:r w:rsidR="002B36AC" w:rsidRPr="004113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Wynik testu 93-100 %</w:t>
            </w:r>
          </w:p>
        </w:tc>
      </w:tr>
    </w:tbl>
    <w:p w:rsidR="001E4083" w:rsidRPr="00635B62" w:rsidRDefault="001E4083" w:rsidP="001511D9">
      <w:pPr>
        <w:rPr>
          <w:rFonts w:ascii="Times New Roman" w:hAnsi="Times New Roman" w:cs="Times New Roman"/>
          <w:color w:val="auto"/>
        </w:rPr>
      </w:pPr>
    </w:p>
    <w:p w:rsidR="00635B62" w:rsidRPr="00635B62" w:rsidRDefault="00635B62" w:rsidP="001511D9">
      <w:pPr>
        <w:rPr>
          <w:rFonts w:ascii="Times New Roman" w:hAnsi="Times New Roman" w:cs="Times New Roman"/>
          <w:color w:val="auto"/>
        </w:rPr>
      </w:pPr>
    </w:p>
    <w:p w:rsidR="00635B62" w:rsidRPr="00635B62" w:rsidRDefault="00635B62" w:rsidP="001511D9">
      <w:pPr>
        <w:rPr>
          <w:rFonts w:ascii="Times New Roman" w:hAnsi="Times New Roman" w:cs="Times New Roman"/>
          <w:color w:val="auto"/>
        </w:rPr>
      </w:pPr>
    </w:p>
    <w:p w:rsidR="00635B62" w:rsidRPr="00635B62" w:rsidRDefault="00635B62" w:rsidP="001511D9">
      <w:pPr>
        <w:rPr>
          <w:rFonts w:ascii="Times New Roman" w:hAnsi="Times New Roman" w:cs="Times New Roman"/>
          <w:color w:val="auto"/>
        </w:rPr>
      </w:pPr>
    </w:p>
    <w:p w:rsidR="00635B62" w:rsidRPr="00635B62" w:rsidRDefault="00635B62" w:rsidP="001511D9">
      <w:pPr>
        <w:rPr>
          <w:rFonts w:ascii="Times New Roman" w:hAnsi="Times New Roman" w:cs="Times New Roman"/>
          <w:color w:val="auto"/>
        </w:rPr>
      </w:pPr>
    </w:p>
    <w:p w:rsidR="00635B62" w:rsidRPr="00635B62" w:rsidRDefault="00635B62" w:rsidP="001511D9">
      <w:pPr>
        <w:rPr>
          <w:rFonts w:ascii="Times New Roman" w:hAnsi="Times New Roman" w:cs="Times New Roman"/>
          <w:color w:val="auto"/>
        </w:rPr>
      </w:pPr>
    </w:p>
    <w:p w:rsidR="00635B62" w:rsidRPr="00635B62" w:rsidRDefault="00635B62" w:rsidP="001511D9">
      <w:pPr>
        <w:rPr>
          <w:rFonts w:ascii="Times New Roman" w:hAnsi="Times New Roman" w:cs="Times New Roman"/>
          <w:color w:val="auto"/>
        </w:rPr>
      </w:pPr>
    </w:p>
    <w:p w:rsidR="00635B62" w:rsidRPr="00635B62" w:rsidRDefault="00635B62" w:rsidP="001511D9">
      <w:pPr>
        <w:rPr>
          <w:rFonts w:ascii="Times New Roman" w:hAnsi="Times New Roman" w:cs="Times New Roman"/>
          <w:color w:val="auto"/>
        </w:rPr>
      </w:pPr>
    </w:p>
    <w:p w:rsidR="00635B62" w:rsidRPr="00635B62" w:rsidRDefault="00635B62" w:rsidP="001511D9">
      <w:pPr>
        <w:rPr>
          <w:rFonts w:ascii="Times New Roman" w:hAnsi="Times New Roman" w:cs="Times New Roman"/>
          <w:color w:val="auto"/>
        </w:rPr>
      </w:pPr>
    </w:p>
    <w:p w:rsidR="00635B62" w:rsidRPr="00635B62" w:rsidRDefault="00635B62" w:rsidP="001511D9">
      <w:pPr>
        <w:rPr>
          <w:rFonts w:ascii="Times New Roman" w:hAnsi="Times New Roman" w:cs="Times New Roman"/>
          <w:color w:val="auto"/>
        </w:rPr>
      </w:pPr>
    </w:p>
    <w:p w:rsidR="001511D9" w:rsidRPr="00635B62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35B62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4D576D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4D576D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57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4D576D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57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4D576D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4D576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4D576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57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4D576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57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4D576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57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4D576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57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4D576D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4D576D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576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4D576D" w:rsidRDefault="0058377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576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4D576D" w:rsidRDefault="0058377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576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w:rsidR="001511D9" w:rsidRPr="004D576D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4D576D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576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4D576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  <w:r w:rsidR="00D67467" w:rsidRPr="004D576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4D576D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4D576D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4D576D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4D576D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576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ćwiczeniach, konwersatoriach, laboratoriach</w:t>
            </w:r>
            <w:r w:rsidR="00D67467" w:rsidRPr="004D576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4D576D" w:rsidRDefault="0058377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57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4D576D" w:rsidRDefault="0058377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57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F5F1C" w:rsidRPr="004D576D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4D576D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576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egzaminie/kolokwium zaliczeniowym</w:t>
            </w:r>
            <w:r w:rsidR="00D67467" w:rsidRPr="004D576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4D576D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4D576D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4D576D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4D576D" w:rsidRDefault="00790F85" w:rsidP="00ED620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576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</w:t>
            </w:r>
            <w:r w:rsidR="00ED620C" w:rsidRPr="004D576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(należy wskazać jakie? np. e-learning</w:t>
            </w:r>
            <w:r w:rsidR="001E1B38" w:rsidRPr="004D576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="003F5099" w:rsidRPr="004D576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  <w:r w:rsidR="00D67467" w:rsidRPr="004D576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  <w:bookmarkStart w:id="0" w:name="_GoBack"/>
            <w:bookmarkEnd w:id="0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4D576D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4D576D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4D576D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4D576D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576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4D576D" w:rsidRDefault="00BC5EFF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576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4D576D" w:rsidRDefault="00BC5EFF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576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="001511D9" w:rsidRPr="004D576D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4D576D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576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  <w:r w:rsidR="00D67467" w:rsidRPr="004D576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4D576D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4D576D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4D576D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4D576D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576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ćwiczeń, konwersatorium, laboratorium</w:t>
            </w:r>
            <w:r w:rsidR="00D67467" w:rsidRPr="004D576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4D576D" w:rsidRDefault="00BC5EF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57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4D576D" w:rsidRDefault="00BC5EF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57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1511D9" w:rsidRPr="004D576D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4D576D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576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</w:t>
            </w:r>
            <w:r w:rsidR="002F5F1C" w:rsidRPr="004D576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  <w:r w:rsidR="00D67467" w:rsidRPr="004D576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4D576D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4D576D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4D576D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4D576D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576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projektu, kwerenda internetowa</w:t>
            </w:r>
            <w:r w:rsidR="00D67467" w:rsidRPr="004D576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4D576D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4D576D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4D576D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4D576D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576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</w:t>
            </w:r>
            <w:r w:rsidR="00D67467" w:rsidRPr="004D576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4D576D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4D576D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4D576D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4D576D" w:rsidRDefault="00852D5F" w:rsidP="00ED620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576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</w:t>
            </w:r>
            <w:r w:rsidR="00ED620C" w:rsidRPr="004D576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(jakie?)</w:t>
            </w:r>
            <w:r w:rsidR="00D67467" w:rsidRPr="004D576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4D576D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4D576D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4D576D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4D576D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576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4D576D" w:rsidRDefault="00BC5EFF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576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4D576D" w:rsidRDefault="00BC5EFF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576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1511D9" w:rsidRPr="004D576D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4D576D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57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4D576D" w:rsidRDefault="00BC5EFF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57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4D576D" w:rsidRDefault="00BC5EFF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57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:rsidR="00FA6C7B" w:rsidRPr="00635B62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635B62">
        <w:rPr>
          <w:b/>
          <w:i/>
          <w:sz w:val="18"/>
          <w:szCs w:val="18"/>
        </w:rPr>
        <w:t xml:space="preserve">*niepotrzebne </w:t>
      </w:r>
      <w:r w:rsidR="008115D0" w:rsidRPr="00635B62">
        <w:rPr>
          <w:b/>
          <w:i/>
          <w:sz w:val="18"/>
          <w:szCs w:val="18"/>
        </w:rPr>
        <w:t>usunąć</w:t>
      </w:r>
    </w:p>
    <w:p w:rsidR="00FA6C7B" w:rsidRPr="00635B62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5C5513" w:rsidRPr="00635B62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635B62">
        <w:rPr>
          <w:b/>
          <w:i/>
          <w:sz w:val="20"/>
          <w:szCs w:val="20"/>
        </w:rPr>
        <w:t>Przyjmuję do realizacji</w:t>
      </w:r>
      <w:r w:rsidRPr="00635B62">
        <w:rPr>
          <w:i/>
          <w:sz w:val="16"/>
          <w:szCs w:val="16"/>
        </w:rPr>
        <w:t xml:space="preserve">    (data i</w:t>
      </w:r>
      <w:r w:rsidR="00EB24C1" w:rsidRPr="00635B62">
        <w:rPr>
          <w:i/>
          <w:sz w:val="16"/>
          <w:szCs w:val="16"/>
        </w:rPr>
        <w:t xml:space="preserve"> czytelne </w:t>
      </w:r>
      <w:r w:rsidRPr="00635B62">
        <w:rPr>
          <w:i/>
          <w:sz w:val="16"/>
          <w:szCs w:val="16"/>
        </w:rPr>
        <w:t xml:space="preserve"> podpisy osób prowadzących przedmiot w danym roku akademickim)</w:t>
      </w:r>
    </w:p>
    <w:p w:rsidR="005C5513" w:rsidRPr="00635B62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625C2" w:rsidRPr="00635B62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635B62">
        <w:rPr>
          <w:i/>
          <w:sz w:val="16"/>
          <w:szCs w:val="16"/>
        </w:rPr>
        <w:tab/>
      </w:r>
      <w:r w:rsidRPr="00635B62">
        <w:rPr>
          <w:i/>
          <w:sz w:val="16"/>
          <w:szCs w:val="16"/>
        </w:rPr>
        <w:tab/>
      </w:r>
      <w:r w:rsidRPr="00635B62">
        <w:rPr>
          <w:i/>
          <w:sz w:val="16"/>
          <w:szCs w:val="16"/>
        </w:rPr>
        <w:tab/>
      </w:r>
      <w:r w:rsidR="0082063F" w:rsidRPr="00635B62">
        <w:rPr>
          <w:i/>
          <w:sz w:val="16"/>
          <w:szCs w:val="16"/>
        </w:rPr>
        <w:t xml:space="preserve">             </w:t>
      </w:r>
      <w:r w:rsidRPr="00635B62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EEE" w:rsidRDefault="00F84EEE">
      <w:r>
        <w:separator/>
      </w:r>
    </w:p>
  </w:endnote>
  <w:endnote w:type="continuationSeparator" w:id="0">
    <w:p w:rsidR="00F84EEE" w:rsidRDefault="00F8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EEE" w:rsidRDefault="00F84EEE"/>
  </w:footnote>
  <w:footnote w:type="continuationSeparator" w:id="0">
    <w:p w:rsidR="00F84EEE" w:rsidRDefault="00F84EE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81"/>
    <w:rsid w:val="00000343"/>
    <w:rsid w:val="000159F7"/>
    <w:rsid w:val="00023554"/>
    <w:rsid w:val="000267E0"/>
    <w:rsid w:val="000329C0"/>
    <w:rsid w:val="0003485D"/>
    <w:rsid w:val="00043C38"/>
    <w:rsid w:val="0005418B"/>
    <w:rsid w:val="0005540F"/>
    <w:rsid w:val="00060AD9"/>
    <w:rsid w:val="00062D39"/>
    <w:rsid w:val="0008454A"/>
    <w:rsid w:val="00093139"/>
    <w:rsid w:val="000A380D"/>
    <w:rsid w:val="000A53D0"/>
    <w:rsid w:val="000A7B7D"/>
    <w:rsid w:val="000A7E60"/>
    <w:rsid w:val="000B12AE"/>
    <w:rsid w:val="000B3EB5"/>
    <w:rsid w:val="000B480F"/>
    <w:rsid w:val="000D0B35"/>
    <w:rsid w:val="000D34FA"/>
    <w:rsid w:val="000D62D8"/>
    <w:rsid w:val="000E1685"/>
    <w:rsid w:val="000E3B84"/>
    <w:rsid w:val="000F524E"/>
    <w:rsid w:val="000F5D27"/>
    <w:rsid w:val="00110829"/>
    <w:rsid w:val="001511D9"/>
    <w:rsid w:val="00152CE2"/>
    <w:rsid w:val="00152D19"/>
    <w:rsid w:val="00163028"/>
    <w:rsid w:val="0017439A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214880"/>
    <w:rsid w:val="0024724B"/>
    <w:rsid w:val="002500DF"/>
    <w:rsid w:val="0026398C"/>
    <w:rsid w:val="002658A4"/>
    <w:rsid w:val="00282DC0"/>
    <w:rsid w:val="00282F37"/>
    <w:rsid w:val="002833B9"/>
    <w:rsid w:val="00283E57"/>
    <w:rsid w:val="00295BD2"/>
    <w:rsid w:val="002B36AC"/>
    <w:rsid w:val="002B6ED8"/>
    <w:rsid w:val="002D1675"/>
    <w:rsid w:val="002E3DFB"/>
    <w:rsid w:val="002F5F1C"/>
    <w:rsid w:val="00301365"/>
    <w:rsid w:val="00303338"/>
    <w:rsid w:val="00304D7D"/>
    <w:rsid w:val="003207B9"/>
    <w:rsid w:val="00325346"/>
    <w:rsid w:val="00355C21"/>
    <w:rsid w:val="00370D1D"/>
    <w:rsid w:val="00386379"/>
    <w:rsid w:val="00393892"/>
    <w:rsid w:val="003A2B31"/>
    <w:rsid w:val="003B0B4A"/>
    <w:rsid w:val="003B1D8F"/>
    <w:rsid w:val="003C28BC"/>
    <w:rsid w:val="003C59AC"/>
    <w:rsid w:val="003E64B7"/>
    <w:rsid w:val="003E774E"/>
    <w:rsid w:val="003F5099"/>
    <w:rsid w:val="004113CE"/>
    <w:rsid w:val="00413AA8"/>
    <w:rsid w:val="0041771F"/>
    <w:rsid w:val="00420A29"/>
    <w:rsid w:val="00441075"/>
    <w:rsid w:val="0044490B"/>
    <w:rsid w:val="0046386D"/>
    <w:rsid w:val="004B2049"/>
    <w:rsid w:val="004D2129"/>
    <w:rsid w:val="004D388F"/>
    <w:rsid w:val="004D576D"/>
    <w:rsid w:val="004F326E"/>
    <w:rsid w:val="004F4882"/>
    <w:rsid w:val="0050503E"/>
    <w:rsid w:val="00515B0F"/>
    <w:rsid w:val="00525A5E"/>
    <w:rsid w:val="00560115"/>
    <w:rsid w:val="005625C2"/>
    <w:rsid w:val="0058377C"/>
    <w:rsid w:val="005B4506"/>
    <w:rsid w:val="005B5676"/>
    <w:rsid w:val="005C5513"/>
    <w:rsid w:val="005D0415"/>
    <w:rsid w:val="005D4C40"/>
    <w:rsid w:val="005D5D80"/>
    <w:rsid w:val="005E69E4"/>
    <w:rsid w:val="006042CB"/>
    <w:rsid w:val="006223E8"/>
    <w:rsid w:val="00624379"/>
    <w:rsid w:val="00635B62"/>
    <w:rsid w:val="00653368"/>
    <w:rsid w:val="0066006C"/>
    <w:rsid w:val="0066524E"/>
    <w:rsid w:val="006801EB"/>
    <w:rsid w:val="00683581"/>
    <w:rsid w:val="006A4183"/>
    <w:rsid w:val="006B0A9A"/>
    <w:rsid w:val="006C7E19"/>
    <w:rsid w:val="006E15D8"/>
    <w:rsid w:val="007034A2"/>
    <w:rsid w:val="00704684"/>
    <w:rsid w:val="00711C11"/>
    <w:rsid w:val="00742D43"/>
    <w:rsid w:val="0078660D"/>
    <w:rsid w:val="00790F85"/>
    <w:rsid w:val="00794E06"/>
    <w:rsid w:val="0079768F"/>
    <w:rsid w:val="007A11A2"/>
    <w:rsid w:val="007B69A7"/>
    <w:rsid w:val="007B75E6"/>
    <w:rsid w:val="007C5791"/>
    <w:rsid w:val="007D6215"/>
    <w:rsid w:val="00801108"/>
    <w:rsid w:val="00805AAE"/>
    <w:rsid w:val="008115D0"/>
    <w:rsid w:val="00814B35"/>
    <w:rsid w:val="0082063F"/>
    <w:rsid w:val="00821DC0"/>
    <w:rsid w:val="00826CDB"/>
    <w:rsid w:val="00832ACF"/>
    <w:rsid w:val="00836D82"/>
    <w:rsid w:val="00845406"/>
    <w:rsid w:val="00847B1A"/>
    <w:rsid w:val="00851598"/>
    <w:rsid w:val="00852D5F"/>
    <w:rsid w:val="00861A15"/>
    <w:rsid w:val="00866745"/>
    <w:rsid w:val="00891FE1"/>
    <w:rsid w:val="00894013"/>
    <w:rsid w:val="008A4201"/>
    <w:rsid w:val="008A7F09"/>
    <w:rsid w:val="008B3494"/>
    <w:rsid w:val="008B358D"/>
    <w:rsid w:val="008C1C6F"/>
    <w:rsid w:val="008C1E39"/>
    <w:rsid w:val="008C586F"/>
    <w:rsid w:val="008C73F6"/>
    <w:rsid w:val="008D7AC0"/>
    <w:rsid w:val="008F425E"/>
    <w:rsid w:val="00902BA2"/>
    <w:rsid w:val="00911266"/>
    <w:rsid w:val="00917D51"/>
    <w:rsid w:val="009208CD"/>
    <w:rsid w:val="00922D6B"/>
    <w:rsid w:val="00936747"/>
    <w:rsid w:val="009421CD"/>
    <w:rsid w:val="00951F9B"/>
    <w:rsid w:val="009915E9"/>
    <w:rsid w:val="00991D38"/>
    <w:rsid w:val="00992C8B"/>
    <w:rsid w:val="009A515B"/>
    <w:rsid w:val="009B7DA8"/>
    <w:rsid w:val="009C36EB"/>
    <w:rsid w:val="009E059B"/>
    <w:rsid w:val="00A24D15"/>
    <w:rsid w:val="00A33FFD"/>
    <w:rsid w:val="00A37843"/>
    <w:rsid w:val="00A40BE3"/>
    <w:rsid w:val="00A6090F"/>
    <w:rsid w:val="00A64651"/>
    <w:rsid w:val="00A869C4"/>
    <w:rsid w:val="00A931A6"/>
    <w:rsid w:val="00AA5BB7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47B94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5EFF"/>
    <w:rsid w:val="00BD5714"/>
    <w:rsid w:val="00BF4C97"/>
    <w:rsid w:val="00C10EEE"/>
    <w:rsid w:val="00C4393C"/>
    <w:rsid w:val="00C44D99"/>
    <w:rsid w:val="00C50BFD"/>
    <w:rsid w:val="00C51BC2"/>
    <w:rsid w:val="00C55768"/>
    <w:rsid w:val="00C65B8A"/>
    <w:rsid w:val="00C73E70"/>
    <w:rsid w:val="00C94DBC"/>
    <w:rsid w:val="00C962BF"/>
    <w:rsid w:val="00C97990"/>
    <w:rsid w:val="00CB46FA"/>
    <w:rsid w:val="00CE75A7"/>
    <w:rsid w:val="00CE7F64"/>
    <w:rsid w:val="00CF19C6"/>
    <w:rsid w:val="00D034E2"/>
    <w:rsid w:val="00D043E7"/>
    <w:rsid w:val="00D42CEB"/>
    <w:rsid w:val="00D5308A"/>
    <w:rsid w:val="00D6440C"/>
    <w:rsid w:val="00D67467"/>
    <w:rsid w:val="00D70508"/>
    <w:rsid w:val="00D85301"/>
    <w:rsid w:val="00D9346F"/>
    <w:rsid w:val="00DC19C5"/>
    <w:rsid w:val="00DC60F8"/>
    <w:rsid w:val="00DD67B6"/>
    <w:rsid w:val="00DE3813"/>
    <w:rsid w:val="00DF34BC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A76B4"/>
    <w:rsid w:val="00EB24C1"/>
    <w:rsid w:val="00EC5FF3"/>
    <w:rsid w:val="00ED2415"/>
    <w:rsid w:val="00ED620C"/>
    <w:rsid w:val="00EF01B4"/>
    <w:rsid w:val="00F02427"/>
    <w:rsid w:val="00F147DE"/>
    <w:rsid w:val="00F1684C"/>
    <w:rsid w:val="00F23C94"/>
    <w:rsid w:val="00F3697D"/>
    <w:rsid w:val="00F3789A"/>
    <w:rsid w:val="00F43B17"/>
    <w:rsid w:val="00F45FA1"/>
    <w:rsid w:val="00F573CA"/>
    <w:rsid w:val="00F725C5"/>
    <w:rsid w:val="00F84EEE"/>
    <w:rsid w:val="00F85942"/>
    <w:rsid w:val="00F95A81"/>
    <w:rsid w:val="00FA6C7B"/>
    <w:rsid w:val="00FB1181"/>
    <w:rsid w:val="00FB5084"/>
    <w:rsid w:val="00FB70D6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F4D70FDF-F7AF-4A46-85F3-64D02A39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13234-EF78-4F85-ADFC-491CC20D3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6517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creator>Rektor UJK</dc:creator>
  <cp:lastModifiedBy>Julia Piotrowicz</cp:lastModifiedBy>
  <cp:revision>7</cp:revision>
  <cp:lastPrinted>2020-01-27T12:37:00Z</cp:lastPrinted>
  <dcterms:created xsi:type="dcterms:W3CDTF">2026-01-05T14:03:00Z</dcterms:created>
  <dcterms:modified xsi:type="dcterms:W3CDTF">2026-01-08T09:49:00Z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